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669" w:rsidRDefault="00DD4669" w:rsidP="00DD4669">
      <w:pPr>
        <w:ind w:left="-567"/>
        <w:jc w:val="both"/>
        <w:rPr>
          <w:rFonts w:ascii="Arial" w:hAnsi="Arial"/>
          <w:b/>
          <w:snapToGrid w:val="0"/>
          <w:sz w:val="26"/>
          <w:lang w:val="it-IT"/>
        </w:rPr>
      </w:pPr>
      <w:r>
        <w:rPr>
          <w:rFonts w:ascii="Arial" w:hAnsi="Arial" w:cs="Arial"/>
          <w:b/>
          <w:sz w:val="26"/>
          <w:lang w:val="it-IT"/>
        </w:rPr>
        <w:t>Di seguito troverà un elenco di affermazioni usate dalle persone per descrivere la propria vita oppure come si sentono. Quanto spesso pensa che queste affermazioni facciano al caso Suo?</w:t>
      </w:r>
    </w:p>
    <w:p w:rsidR="00DD4669" w:rsidRDefault="00DD4669" w:rsidP="00DD4669">
      <w:pPr>
        <w:ind w:left="-567"/>
        <w:rPr>
          <w:rFonts w:ascii="Arial" w:hAnsi="Arial"/>
          <w:sz w:val="28"/>
          <w:lang w:val="it-IT"/>
        </w:rPr>
      </w:pPr>
      <w:r>
        <w:rPr>
          <w:rFonts w:ascii="Arial" w:hAnsi="Arial"/>
          <w:sz w:val="26"/>
          <w:lang w:val="it-IT"/>
        </w:rPr>
        <w:t>(Barrare la casella appropriata in ogni riga)</w:t>
      </w:r>
    </w:p>
    <w:p w:rsidR="00DD4669" w:rsidRDefault="00DD4669" w:rsidP="00DD4669">
      <w:pPr>
        <w:rPr>
          <w:rFonts w:ascii="Arial" w:hAnsi="Arial"/>
          <w:sz w:val="28"/>
          <w:lang w:val="it-IT"/>
        </w:rPr>
      </w:pPr>
    </w:p>
    <w:tbl>
      <w:tblPr>
        <w:tblW w:w="10724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54"/>
        <w:gridCol w:w="4570"/>
        <w:gridCol w:w="1425"/>
        <w:gridCol w:w="1425"/>
        <w:gridCol w:w="1425"/>
        <w:gridCol w:w="1425"/>
      </w:tblGrid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left w:val="nil"/>
              <w:bottom w:val="nil"/>
              <w:right w:val="nil"/>
            </w:tcBorders>
            <w:vAlign w:val="center"/>
          </w:tcPr>
          <w:p w:rsidR="00DD4669" w:rsidRDefault="00DD4669" w:rsidP="00633742">
            <w:pPr>
              <w:rPr>
                <w:rFonts w:ascii="Arial" w:hAnsi="Arial"/>
                <w:sz w:val="28"/>
                <w:lang w:val="it-IT"/>
              </w:rPr>
            </w:pPr>
          </w:p>
        </w:tc>
        <w:tc>
          <w:tcPr>
            <w:tcW w:w="4570" w:type="dxa"/>
            <w:tcBorders>
              <w:left w:val="nil"/>
              <w:bottom w:val="nil"/>
              <w:right w:val="nil"/>
            </w:tcBorders>
            <w:vAlign w:val="center"/>
          </w:tcPr>
          <w:p w:rsidR="00DD4669" w:rsidRDefault="00DD4669" w:rsidP="00633742">
            <w:pPr>
              <w:rPr>
                <w:rFonts w:ascii="Arial" w:hAnsi="Arial"/>
                <w:sz w:val="28"/>
                <w:lang w:val="it-IT"/>
              </w:rPr>
            </w:pP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24"/>
                <w:lang w:val="it-IT"/>
              </w:rPr>
            </w:pPr>
            <w:r>
              <w:rPr>
                <w:rFonts w:ascii="Arial" w:hAnsi="Arial"/>
                <w:color w:val="000000"/>
                <w:sz w:val="24"/>
                <w:lang w:val="it-IT"/>
              </w:rPr>
              <w:t>Spesso</w:t>
            </w:r>
            <w:r>
              <w:rPr>
                <w:rFonts w:ascii="Arial" w:hAnsi="Arial"/>
                <w:color w:val="FFFFFF"/>
                <w:vertAlign w:val="subscript"/>
                <w:lang w:val="it-IT"/>
              </w:rPr>
              <w:t>1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24"/>
                <w:lang w:val="it-IT"/>
              </w:rPr>
            </w:pPr>
            <w:r>
              <w:rPr>
                <w:rFonts w:ascii="Arial" w:hAnsi="Arial"/>
                <w:color w:val="000000"/>
                <w:sz w:val="24"/>
                <w:lang w:val="it-IT"/>
              </w:rPr>
              <w:t>Qualche volta</w:t>
            </w:r>
            <w:r>
              <w:rPr>
                <w:rFonts w:ascii="Arial" w:hAnsi="Arial"/>
                <w:color w:val="FFFFFF"/>
                <w:vertAlign w:val="subscript"/>
                <w:lang w:val="it-IT"/>
              </w:rPr>
              <w:t>1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color w:val="000000"/>
                <w:sz w:val="24"/>
                <w:lang w:val="it-IT"/>
              </w:rPr>
              <w:t>Raramente</w:t>
            </w:r>
            <w:r>
              <w:rPr>
                <w:rFonts w:ascii="Arial" w:hAnsi="Arial"/>
                <w:color w:val="FFFFFF"/>
                <w:vertAlign w:val="subscript"/>
              </w:rPr>
              <w:t>1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color w:val="000000"/>
                <w:sz w:val="24"/>
                <w:lang w:val="en-GB"/>
              </w:rPr>
              <w:t>Mai</w:t>
            </w:r>
            <w:r>
              <w:rPr>
                <w:rFonts w:ascii="Arial" w:hAnsi="Arial"/>
                <w:color w:val="FFFFFF"/>
                <w:vertAlign w:val="subscript"/>
              </w:rPr>
              <w:t>1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D4669" w:rsidRDefault="00DD4669" w:rsidP="00633742">
            <w:pPr>
              <w:rPr>
                <w:rFonts w:ascii="Arial" w:hAnsi="Arial"/>
                <w:sz w:val="26"/>
              </w:rPr>
            </w:pPr>
          </w:p>
        </w:tc>
        <w:tc>
          <w:tcPr>
            <w:tcW w:w="457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D4669" w:rsidRDefault="00DD4669" w:rsidP="00633742">
            <w:pPr>
              <w:rPr>
                <w:rFonts w:ascii="Arial" w:hAnsi="Arial"/>
                <w:sz w:val="26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</w:rPr>
              <w:t>1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a)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L’età mi impedisce di fare quel che vorrei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DD4669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b)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Sento che non riesco a controllare ciò che mi succede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c)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Mi sento tagliato/a fuori dagli avvenimenti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d)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Posso fare sempre ciò che desidero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e)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rPr>
                <w:rFonts w:ascii="Arial" w:hAnsi="Arial" w:cs="Arial"/>
                <w:sz w:val="26"/>
                <w:lang w:val="it-IT"/>
              </w:rPr>
            </w:pPr>
            <w:r>
              <w:rPr>
                <w:rFonts w:ascii="Arial" w:hAnsi="Arial" w:cs="Arial"/>
                <w:color w:val="000000"/>
                <w:sz w:val="26"/>
                <w:lang w:val="it-IT"/>
              </w:rPr>
              <w:t>Le responsabilità familiari mi impediscono di fare ciò che vorrei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f)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rPr>
                <w:rFonts w:ascii="Arial" w:hAnsi="Arial" w:cs="Arial"/>
                <w:bCs/>
                <w:sz w:val="26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sz w:val="26"/>
                <w:lang w:val="it-IT"/>
              </w:rPr>
              <w:t>La mancanza di denaro mi impedisce di fare ciò che vorrei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DD4669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g)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rPr>
                <w:rFonts w:ascii="Arial" w:hAnsi="Arial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Non vedo l’ora che arrivi il nuovo giorno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h)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Sento che la mia vita ha un senso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</w:rPr>
            </w:pPr>
            <w:proofErr w:type="spellStart"/>
            <w:r>
              <w:rPr>
                <w:rFonts w:ascii="Arial" w:hAnsi="Arial"/>
                <w:color w:val="000000"/>
                <w:sz w:val="26"/>
              </w:rPr>
              <w:t>i</w:t>
            </w:r>
            <w:proofErr w:type="spellEnd"/>
            <w:r>
              <w:rPr>
                <w:rFonts w:ascii="Arial" w:hAnsi="Arial"/>
                <w:color w:val="000000"/>
                <w:sz w:val="26"/>
              </w:rPr>
              <w:t>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 w:cs="Arial"/>
                <w:sz w:val="26"/>
                <w:lang w:val="it-IT"/>
              </w:rPr>
            </w:pPr>
            <w:r>
              <w:rPr>
                <w:rFonts w:ascii="Arial" w:hAnsi="Arial" w:cs="Arial"/>
                <w:sz w:val="26"/>
                <w:lang w:val="it-IT"/>
              </w:rPr>
              <w:t>A conti fatti, posso guardare alla mia vita fin qui con un senso di felicità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j)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Mi sento pieno/a di energia in questo periodo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  <w:lang w:val="it-IT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it-I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k)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La vita mi appare piena di opportunità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DD4669" w:rsidTr="00DD4669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45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en-GB"/>
              </w:rPr>
            </w:pPr>
            <w:r>
              <w:rPr>
                <w:rFonts w:ascii="Arial" w:hAnsi="Arial"/>
                <w:color w:val="000000"/>
                <w:sz w:val="26"/>
                <w:lang w:val="en-GB"/>
              </w:rPr>
              <w:t>l)</w:t>
            </w:r>
          </w:p>
        </w:tc>
        <w:tc>
          <w:tcPr>
            <w:tcW w:w="457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spacing w:after="60"/>
              <w:rPr>
                <w:rFonts w:ascii="Arial" w:hAnsi="Arial"/>
                <w:color w:val="000000"/>
                <w:sz w:val="26"/>
                <w:lang w:val="it-IT"/>
              </w:rPr>
            </w:pPr>
            <w:r>
              <w:rPr>
                <w:rFonts w:ascii="Arial" w:hAnsi="Arial"/>
                <w:color w:val="000000"/>
                <w:sz w:val="26"/>
                <w:lang w:val="it-IT"/>
              </w:rPr>
              <w:t>Il futuro mi appare positivo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DD4669" w:rsidRDefault="00DD4669" w:rsidP="00DD4669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</w:tbl>
    <w:p w:rsidR="00005D44" w:rsidRDefault="00005D44"/>
    <w:p w:rsidR="00DD4669" w:rsidRDefault="00DD4669" w:rsidP="00DD4669">
      <w:pPr>
        <w:ind w:left="-567"/>
      </w:pPr>
      <w:r>
        <w:t xml:space="preserve">Source: Survey of Health, Ageing and Retirement in Europe. </w:t>
      </w:r>
      <w:hyperlink r:id="rId4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DD4669" w:rsidRDefault="00DD4669">
      <w:bookmarkStart w:id="0" w:name="_GoBack"/>
      <w:bookmarkEnd w:id="0"/>
    </w:p>
    <w:sectPr w:rsidR="00DD46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669"/>
    <w:rsid w:val="00005D44"/>
    <w:rsid w:val="00DD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1EFA2"/>
  <w15:chartTrackingRefBased/>
  <w15:docId w15:val="{942B2949-F83E-4C04-9FD0-29F77FE78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6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46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e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2015-12-17T05:20:00Z</dcterms:created>
  <dcterms:modified xsi:type="dcterms:W3CDTF">2015-12-17T05:21:00Z</dcterms:modified>
</cp:coreProperties>
</file>